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19" w:rsidRDefault="00302919" w:rsidP="003029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302919" w:rsidRDefault="00D850DC" w:rsidP="003029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 w:rsidR="00302919">
        <w:rPr>
          <w:b/>
          <w:sz w:val="20"/>
          <w:szCs w:val="20"/>
        </w:rPr>
        <w:t xml:space="preserve"> оқу жылының </w:t>
      </w:r>
      <w:r w:rsidR="00302919">
        <w:rPr>
          <w:b/>
          <w:sz w:val="20"/>
          <w:szCs w:val="20"/>
          <w:lang w:val="kk-KZ"/>
        </w:rPr>
        <w:t xml:space="preserve">күзгі </w:t>
      </w:r>
      <w:proofErr w:type="spellStart"/>
      <w:r w:rsidR="00302919">
        <w:rPr>
          <w:b/>
          <w:sz w:val="20"/>
          <w:szCs w:val="20"/>
        </w:rPr>
        <w:t>семестрі</w:t>
      </w:r>
      <w:proofErr w:type="spellEnd"/>
    </w:p>
    <w:p w:rsidR="00302919" w:rsidRDefault="00302919" w:rsidP="003029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  <w:lang w:val="kk-KZ"/>
        </w:rPr>
        <w:t>7 М03214 – Бизнес коммуникация</w:t>
      </w:r>
      <w:r>
        <w:rPr>
          <w:sz w:val="20"/>
          <w:szCs w:val="20"/>
          <w:u w:val="single"/>
        </w:rPr>
        <w:t xml:space="preserve">  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302919" w:rsidTr="00273639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IEKBK</w:t>
            </w:r>
          </w:p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6305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әннің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Бизнес коммуникациядағы интегралдық электронды коммерция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302919" w:rsidTr="00273639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302919" w:rsidTr="0027363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Pr="00A923AA" w:rsidRDefault="00302919" w:rsidP="00273639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302919" w:rsidTr="0027363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D66A51" w:rsidP="0027363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4" w:history="1">
              <w:r w:rsidRPr="005E5FC8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</w:tr>
    </w:tbl>
    <w:p w:rsidR="00302919" w:rsidRDefault="00302919" w:rsidP="00302919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302919" w:rsidTr="0027363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02919" w:rsidRDefault="00302919" w:rsidP="00302919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8A5790" w:rsidRDefault="00302919" w:rsidP="002736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8A5790">
              <w:rPr>
                <w:b/>
                <w:sz w:val="18"/>
                <w:szCs w:val="18"/>
              </w:rPr>
              <w:t>П</w:t>
            </w:r>
            <w:proofErr w:type="gramEnd"/>
            <w:r w:rsidRPr="008A5790">
              <w:rPr>
                <w:b/>
                <w:sz w:val="18"/>
                <w:szCs w:val="18"/>
              </w:rPr>
              <w:t>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302919" w:rsidRDefault="00302919" w:rsidP="0027363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02919" w:rsidRPr="00D66A51" w:rsidTr="0027363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8A5790" w:rsidRDefault="00302919" w:rsidP="00273639">
            <w:pPr>
              <w:spacing w:line="276" w:lineRule="auto"/>
              <w:jc w:val="both"/>
              <w:rPr>
                <w:b/>
                <w:sz w:val="18"/>
                <w:szCs w:val="18"/>
                <w:lang w:val="kk-KZ"/>
              </w:rPr>
            </w:pPr>
            <w:r w:rsidRPr="008A5790">
              <w:rPr>
                <w:sz w:val="18"/>
                <w:szCs w:val="18"/>
                <w:lang w:val="kk-KZ"/>
              </w:rPr>
              <w:t>Электронды сауданы дамыту теориясы мен тұжырымдамалары іскерлік қарым-қатынасты жүргізудің инновациялық түрі және ақпараттық-экономикалық қызметтің жаңа түрі ретінде қабілеттер мен идеяларды қалыптастыру. Пән электронды сауданы (электрондық коммерция) интеграциялау, электрондық коммерция моделінің жіктелуі мәселелерін зерттеуге бағытталған.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081080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081080">
              <w:rPr>
                <w:sz w:val="20"/>
                <w:szCs w:val="20"/>
                <w:lang w:val="kk-KZ"/>
              </w:rPr>
              <w:t>1.</w:t>
            </w:r>
            <w:r w:rsidRPr="00081080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081080">
              <w:rPr>
                <w:sz w:val="20"/>
                <w:szCs w:val="20"/>
                <w:lang w:val="kk-KZ"/>
              </w:rPr>
              <w:t>жаһандану жағдайында әлемдік нарықтардағы операциялар</w:t>
            </w:r>
            <w:r>
              <w:rPr>
                <w:sz w:val="20"/>
                <w:szCs w:val="20"/>
                <w:lang w:val="kk-KZ"/>
              </w:rPr>
              <w:t xml:space="preserve">ға </w:t>
            </w:r>
            <w:r w:rsidRPr="00081080">
              <w:rPr>
                <w:sz w:val="20"/>
                <w:szCs w:val="20"/>
                <w:lang w:val="kk-KZ"/>
              </w:rPr>
              <w:t>байланысты басқарушылық міндеттерді шеше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074256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25A4C">
              <w:rPr>
                <w:color w:val="FF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FF0000"/>
                <w:sz w:val="20"/>
                <w:szCs w:val="20"/>
                <w:lang w:val="kk-KZ"/>
              </w:rPr>
              <w:t>1 -</w:t>
            </w:r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ғылыми тіл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ді меңгеру</w:t>
            </w:r>
          </w:p>
          <w:p w:rsidR="00302919" w:rsidRPr="00074256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1,2</w:t>
            </w:r>
            <w:r w:rsidRPr="00074256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074256">
              <w:rPr>
                <w:color w:val="000000" w:themeColor="text1"/>
                <w:sz w:val="20"/>
                <w:szCs w:val="20"/>
                <w:lang w:val="kk-KZ"/>
              </w:rPr>
              <w:t>негізгі жаратылыстану категориялары мен ұғымдары;</w:t>
            </w:r>
          </w:p>
          <w:p w:rsidR="00302919" w:rsidRPr="00B25A4C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25A4C">
              <w:rPr>
                <w:color w:val="FF0000"/>
                <w:sz w:val="20"/>
                <w:szCs w:val="20"/>
                <w:lang w:val="kk-KZ"/>
              </w:rPr>
              <w:t>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3 </w:t>
            </w:r>
            <w:r>
              <w:rPr>
                <w:lang w:val="kk-KZ"/>
              </w:rPr>
              <w:t>-</w:t>
            </w:r>
            <w:r w:rsidRPr="003409BB">
              <w:rPr>
                <w:color w:val="000000" w:themeColor="text1"/>
                <w:sz w:val="20"/>
                <w:szCs w:val="20"/>
                <w:lang w:val="kk-KZ"/>
              </w:rPr>
              <w:t>жаратылыстану білімін оқу және кәсіптік қызметте қолдану;</w:t>
            </w:r>
          </w:p>
        </w:tc>
      </w:tr>
      <w:tr w:rsidR="00302919" w:rsidTr="00273639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081080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081080">
              <w:rPr>
                <w:sz w:val="20"/>
                <w:szCs w:val="20"/>
                <w:lang w:val="kk-KZ"/>
              </w:rPr>
              <w:t>2.</w:t>
            </w:r>
            <w:r w:rsidRPr="00081080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081080">
              <w:rPr>
                <w:sz w:val="20"/>
                <w:szCs w:val="20"/>
                <w:lang w:val="kk-KZ"/>
              </w:rPr>
              <w:t>жаңа нарық мүмкіндіктерін табу және бағалау қабілеті</w:t>
            </w:r>
          </w:p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081080">
              <w:rPr>
                <w:sz w:val="20"/>
                <w:szCs w:val="20"/>
              </w:rPr>
              <w:t xml:space="preserve">мүмкіндіктер мен </w:t>
            </w:r>
            <w:proofErr w:type="spellStart"/>
            <w:r w:rsidRPr="00081080">
              <w:rPr>
                <w:sz w:val="20"/>
                <w:szCs w:val="20"/>
              </w:rPr>
              <w:t>бизнес-идеяны</w:t>
            </w:r>
            <w:proofErr w:type="spellEnd"/>
            <w:r w:rsidRPr="00081080">
              <w:rPr>
                <w:sz w:val="20"/>
                <w:szCs w:val="20"/>
              </w:rPr>
              <w:t xml:space="preserve"> тұжырымдау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кәсіби қызметтегі әртүрлі қары</w:t>
            </w:r>
            <w:proofErr w:type="gramStart"/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м-</w:t>
            </w:r>
            <w:proofErr w:type="gramEnd"/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қатынас құралдарын меңгеру</w:t>
            </w:r>
          </w:p>
          <w:p w:rsidR="00302919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  <w:r>
              <w:t xml:space="preserve"> -</w:t>
            </w:r>
            <w:r>
              <w:rPr>
                <w:lang w:val="kk-KZ"/>
              </w:rPr>
              <w:t xml:space="preserve">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нормативтік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құжаттарды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пайдалана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нормативтік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реттеу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жүйесін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шарлау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>;</w:t>
            </w:r>
          </w:p>
          <w:p w:rsidR="00302919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2.3</w:t>
            </w:r>
            <w:r w:rsidRPr="00903F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903FDA">
              <w:rPr>
                <w:sz w:val="20"/>
                <w:szCs w:val="20"/>
                <w:lang w:val="kk-KZ"/>
              </w:rPr>
              <w:t xml:space="preserve">электронды сауда </w:t>
            </w:r>
            <w:proofErr w:type="gramStart"/>
            <w:r w:rsidRPr="00903FDA">
              <w:rPr>
                <w:sz w:val="20"/>
                <w:szCs w:val="20"/>
                <w:lang w:val="kk-KZ"/>
              </w:rPr>
              <w:t>ала</w:t>
            </w:r>
            <w:proofErr w:type="gramEnd"/>
            <w:r w:rsidRPr="00903FDA">
              <w:rPr>
                <w:sz w:val="20"/>
                <w:szCs w:val="20"/>
                <w:lang w:val="kk-KZ"/>
              </w:rPr>
              <w:t>ңдарында интернетте жұмыс істеу.</w:t>
            </w:r>
          </w:p>
        </w:tc>
      </w:tr>
      <w:tr w:rsidR="00302919" w:rsidRPr="00D66A51" w:rsidTr="00273639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E845BB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845BB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E845BB">
              <w:rPr>
                <w:sz w:val="20"/>
                <w:szCs w:val="20"/>
                <w:lang w:val="kk-KZ"/>
              </w:rPr>
              <w:t>компаниялардың функционалдық стратегиялары арасындағы қатынасты талдай білу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45BB">
              <w:rPr>
                <w:sz w:val="20"/>
                <w:szCs w:val="20"/>
                <w:lang w:val="kk-KZ"/>
              </w:rPr>
              <w:t>мақсатында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45BB">
              <w:rPr>
                <w:sz w:val="20"/>
                <w:szCs w:val="20"/>
                <w:lang w:val="kk-KZ"/>
              </w:rPr>
              <w:t>теңгерімді басқару шешімдерін дайындау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E845BB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845BB">
              <w:rPr>
                <w:color w:val="FF0000"/>
                <w:sz w:val="20"/>
                <w:szCs w:val="20"/>
                <w:lang w:val="kk-KZ"/>
              </w:rPr>
              <w:t>3.1</w:t>
            </w:r>
            <w:r w:rsidRPr="00B25A4C">
              <w:rPr>
                <w:color w:val="FF0000"/>
                <w:sz w:val="20"/>
                <w:szCs w:val="20"/>
                <w:lang w:val="kk-KZ"/>
              </w:rPr>
              <w:t>3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- </w:t>
            </w:r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жағдаяттық мәселелерді шешуге бағытталған шешімдер қабылдау тәжірибесінің болуы;</w:t>
            </w:r>
          </w:p>
          <w:p w:rsidR="00302919" w:rsidRPr="00C71B01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845BB">
              <w:rPr>
                <w:color w:val="FF0000"/>
                <w:sz w:val="20"/>
                <w:szCs w:val="20"/>
                <w:lang w:val="kk-KZ"/>
              </w:rPr>
              <w:t>3.2</w:t>
            </w:r>
            <w:r>
              <w:rPr>
                <w:color w:val="FF0000"/>
                <w:sz w:val="20"/>
                <w:szCs w:val="20"/>
                <w:lang w:val="kk-KZ"/>
              </w:rPr>
              <w:t>-</w:t>
            </w:r>
            <w:r w:rsidRPr="00C83403">
              <w:rPr>
                <w:sz w:val="20"/>
                <w:szCs w:val="20"/>
              </w:rPr>
              <w:t xml:space="preserve"> электрондық нарық, электрондық коммерция </w:t>
            </w:r>
            <w:proofErr w:type="spellStart"/>
            <w:r w:rsidRPr="00C83403">
              <w:rPr>
                <w:sz w:val="20"/>
                <w:szCs w:val="20"/>
              </w:rPr>
              <w:t>салаларында</w:t>
            </w:r>
            <w:proofErr w:type="spellEnd"/>
            <w:r w:rsidRPr="00C83403">
              <w:rPr>
                <w:sz w:val="20"/>
                <w:szCs w:val="20"/>
              </w:rPr>
              <w:t xml:space="preserve"> </w:t>
            </w:r>
            <w:proofErr w:type="spellStart"/>
            <w:r w:rsidRPr="00C83403">
              <w:rPr>
                <w:sz w:val="20"/>
                <w:szCs w:val="20"/>
              </w:rPr>
              <w:t>шешімдер</w:t>
            </w:r>
            <w:proofErr w:type="spellEnd"/>
            <w:r w:rsidRPr="00C83403">
              <w:rPr>
                <w:sz w:val="20"/>
                <w:szCs w:val="20"/>
              </w:rPr>
              <w:t xml:space="preserve"> қабылдау.</w:t>
            </w:r>
          </w:p>
          <w:p w:rsidR="00302919" w:rsidRPr="00E845BB" w:rsidRDefault="00302919" w:rsidP="00273639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E845BB">
              <w:rPr>
                <w:color w:val="FF0000"/>
                <w:sz w:val="20"/>
                <w:szCs w:val="20"/>
                <w:lang w:val="kk-KZ"/>
              </w:rPr>
              <w:t>3.3</w:t>
            </w:r>
            <w:r w:rsidRPr="00C71B0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қазіргі ғылымның негізгі мәселелері және өзін-өзі тәрбиелеу әдістері;</w:t>
            </w:r>
          </w:p>
        </w:tc>
      </w:tr>
      <w:tr w:rsidR="00302919" w:rsidRPr="00D66A51" w:rsidTr="00273639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C83403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83403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83403">
              <w:rPr>
                <w:sz w:val="20"/>
                <w:szCs w:val="20"/>
                <w:lang w:val="kk-KZ"/>
              </w:rPr>
              <w:t>- электрондық нарықтағы сауда</w:t>
            </w:r>
            <w:r>
              <w:rPr>
                <w:sz w:val="20"/>
                <w:szCs w:val="20"/>
                <w:lang w:val="kk-KZ"/>
              </w:rPr>
              <w:t xml:space="preserve">да </w:t>
            </w:r>
            <w:r w:rsidRPr="00C83403">
              <w:rPr>
                <w:sz w:val="20"/>
                <w:szCs w:val="20"/>
                <w:lang w:val="kk-KZ"/>
              </w:rPr>
              <w:t>есептерді шешуде заманауи ақпараттық технологияларды қолдану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302919" w:rsidRPr="00903FDA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83403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83403">
              <w:rPr>
                <w:sz w:val="20"/>
                <w:szCs w:val="20"/>
                <w:lang w:val="kk-KZ"/>
              </w:rPr>
              <w:t>әр түрлі сегменттерді талдау үшін сараптамалық-аналитикалық операцияларды жүргізу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0266F0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266F0">
              <w:rPr>
                <w:color w:val="FF0000"/>
                <w:sz w:val="20"/>
                <w:szCs w:val="20"/>
                <w:lang w:val="kk-KZ"/>
              </w:rPr>
              <w:t>4.</w:t>
            </w:r>
            <w:r w:rsidRPr="000266F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 xml:space="preserve"> кәсіпорынның материалдық-техникалық қамтам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тамасыз</w:t>
            </w:r>
            <w:r w:rsidRPr="00C71B01">
              <w:rPr>
                <w:lang w:val="kk-KZ"/>
              </w:rPr>
              <w:t xml:space="preserve">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таңдаған ғылым саласы бойынша жүйелі білім алу</w:t>
            </w:r>
          </w:p>
          <w:p w:rsidR="00302919" w:rsidRPr="000266F0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266F0">
              <w:rPr>
                <w:color w:val="FF0000"/>
                <w:sz w:val="20"/>
                <w:szCs w:val="20"/>
                <w:lang w:val="kk-KZ"/>
              </w:rPr>
              <w:t>4.2</w:t>
            </w:r>
            <w:r w:rsidRPr="00666B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>сауда ұйымдарында есеп жүргізу тәртібін реттейтін нормативтік құжаттар</w:t>
            </w:r>
          </w:p>
          <w:p w:rsidR="00302919" w:rsidRPr="00666B96" w:rsidRDefault="00302919" w:rsidP="0027363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266F0">
              <w:rPr>
                <w:color w:val="FF0000"/>
                <w:sz w:val="20"/>
                <w:szCs w:val="20"/>
                <w:lang w:val="kk-KZ"/>
              </w:rPr>
              <w:t>4.3</w:t>
            </w:r>
            <w:r w:rsidRPr="00666B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>математикалық білімді оқу және кәсіптік қызметте қолдану.</w:t>
            </w:r>
          </w:p>
          <w:p w:rsidR="00302919" w:rsidRPr="00C71B01" w:rsidRDefault="00302919" w:rsidP="00273639">
            <w:pPr>
              <w:pStyle w:val="Default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302919" w:rsidRPr="00D66A51" w:rsidTr="00273639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666B96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 w:rsidRPr="00666B96">
              <w:t>логистиканың мәні</w:t>
            </w:r>
            <w:r>
              <w:rPr>
                <w:lang w:val="kk-KZ"/>
              </w:rPr>
              <w:t>н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Pr="00C71B01" w:rsidRDefault="00302919" w:rsidP="0027363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66B96">
              <w:rPr>
                <w:color w:val="FF0000"/>
                <w:sz w:val="20"/>
                <w:szCs w:val="20"/>
                <w:lang w:val="kk-KZ"/>
              </w:rPr>
              <w:t>5.1</w:t>
            </w:r>
            <w:r>
              <w:rPr>
                <w:color w:val="FF0000"/>
                <w:sz w:val="20"/>
                <w:szCs w:val="20"/>
                <w:lang w:val="kk-KZ"/>
              </w:rPr>
              <w:t>-</w:t>
            </w:r>
            <w:r w:rsidRPr="00666B96">
              <w:rPr>
                <w:lang w:val="kk-KZ"/>
              </w:rPr>
              <w:t xml:space="preserve"> </w:t>
            </w:r>
            <w:r w:rsidRPr="000266F0">
              <w:rPr>
                <w:color w:val="000000" w:themeColor="text1"/>
                <w:sz w:val="20"/>
                <w:szCs w:val="20"/>
                <w:lang w:val="kk-KZ"/>
              </w:rPr>
              <w:t>логистиканы ұйымдастыру және жоспарлау дағдылары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302919" w:rsidRPr="00666B96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66B96">
              <w:rPr>
                <w:color w:val="FF0000"/>
                <w:sz w:val="20"/>
                <w:szCs w:val="20"/>
                <w:lang w:val="kk-KZ"/>
              </w:rPr>
              <w:t>5.2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ғылыми зерттеу процесінде туындайтын дүниетанымдық мәселелерді қазіргі заманғы ғылыми парадигмалар тұрғысынан талдау,</w:t>
            </w:r>
          </w:p>
          <w:p w:rsidR="00302919" w:rsidRPr="00666B96" w:rsidRDefault="00302919" w:rsidP="0027363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66B96">
              <w:rPr>
                <w:color w:val="FF0000"/>
                <w:sz w:val="20"/>
                <w:szCs w:val="20"/>
                <w:lang w:val="kk-KZ"/>
              </w:rPr>
              <w:t>5.3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жаңа ғылыми-білім беру жүйесін түсініп, негізделген қорытындылар ж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асау.</w:t>
            </w:r>
          </w:p>
        </w:tc>
      </w:tr>
      <w:tr w:rsidR="00302919" w:rsidTr="0027363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02919" w:rsidTr="0027363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19" w:rsidRDefault="00302919" w:rsidP="0027363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**Әдебиет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302919" w:rsidRPr="003B1D44" w:rsidRDefault="00302919" w:rsidP="00273639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bCs/>
                <w:sz w:val="20"/>
                <w:szCs w:val="20"/>
              </w:rPr>
              <w:t xml:space="preserve">1. </w:t>
            </w:r>
            <w:r w:rsidRPr="003B1D44">
              <w:rPr>
                <w:sz w:val="20"/>
                <w:szCs w:val="20"/>
              </w:rPr>
              <w:t xml:space="preserve">Электронная коммерция: Учебное пособие / Кобелев О.А.; Под ред. Пирогов С.В. - 4-е изд., </w:t>
            </w:r>
            <w:proofErr w:type="spellStart"/>
            <w:r w:rsidRPr="003B1D44">
              <w:rPr>
                <w:sz w:val="20"/>
                <w:szCs w:val="20"/>
              </w:rPr>
              <w:t>перераб</w:t>
            </w:r>
            <w:proofErr w:type="spellEnd"/>
            <w:r w:rsidRPr="003B1D44">
              <w:rPr>
                <w:sz w:val="20"/>
                <w:szCs w:val="20"/>
              </w:rPr>
              <w:t xml:space="preserve">. и доп. - </w:t>
            </w:r>
            <w:proofErr w:type="spellStart"/>
            <w:r w:rsidRPr="003B1D44">
              <w:rPr>
                <w:sz w:val="20"/>
                <w:szCs w:val="20"/>
              </w:rPr>
              <w:t>М.:Дашков</w:t>
            </w:r>
            <w:proofErr w:type="spellEnd"/>
            <w:r w:rsidRPr="003B1D44">
              <w:rPr>
                <w:sz w:val="20"/>
                <w:szCs w:val="20"/>
              </w:rPr>
              <w:t xml:space="preserve"> и К, 2020. - 682 с. - ISBN 978-5-394-03474-9. - Режим доступа: https://znanium.com/read?id=358562 </w:t>
            </w:r>
          </w:p>
          <w:p w:rsidR="00302919" w:rsidRPr="003B1D44" w:rsidRDefault="00302919" w:rsidP="00273639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bCs/>
                <w:sz w:val="20"/>
                <w:szCs w:val="20"/>
              </w:rPr>
              <w:t>2</w:t>
            </w:r>
            <w:r w:rsidRPr="003B1D44">
              <w:rPr>
                <w:sz w:val="20"/>
                <w:szCs w:val="20"/>
              </w:rPr>
              <w:t>. Гаврилов, Л. П. Электронная коммерция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учебник и практикум для вузов / Л. П. Гаврилов. — 3-е изд., доп. — Москва : Издательство </w:t>
            </w:r>
            <w:proofErr w:type="spellStart"/>
            <w:r w:rsidRPr="003B1D44">
              <w:rPr>
                <w:sz w:val="20"/>
                <w:szCs w:val="20"/>
              </w:rPr>
              <w:t>Юрайт</w:t>
            </w:r>
            <w:proofErr w:type="spellEnd"/>
            <w:r w:rsidRPr="003B1D44">
              <w:rPr>
                <w:sz w:val="20"/>
                <w:szCs w:val="20"/>
              </w:rPr>
              <w:t xml:space="preserve">, 2019. — 477 с. — (Высшее образование). — ISBN 978-5-534-11785-1. - Режим доступа: https://biblio-online.ru/viewer/elektronnaya-kommerciya-446579#page/1 </w:t>
            </w:r>
          </w:p>
          <w:p w:rsidR="00302919" w:rsidRPr="003B1D44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3B1D44"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3B1D44">
              <w:rPr>
                <w:sz w:val="20"/>
                <w:szCs w:val="20"/>
              </w:rPr>
              <w:t>Лапидус</w:t>
            </w:r>
            <w:proofErr w:type="spellEnd"/>
            <w:r w:rsidRPr="003B1D44">
              <w:rPr>
                <w:sz w:val="20"/>
                <w:szCs w:val="20"/>
              </w:rPr>
              <w:t xml:space="preserve"> Л.В. Цифровая экономика: управление электронным бизнесом и электронной </w:t>
            </w:r>
            <w:proofErr w:type="spellStart"/>
            <w:r w:rsidRPr="003B1D44">
              <w:rPr>
                <w:sz w:val="20"/>
                <w:szCs w:val="20"/>
              </w:rPr>
              <w:t>ком-мерцией</w:t>
            </w:r>
            <w:proofErr w:type="spellEnd"/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учебник / Л.В. </w:t>
            </w:r>
            <w:proofErr w:type="spellStart"/>
            <w:r w:rsidRPr="003B1D44">
              <w:rPr>
                <w:sz w:val="20"/>
                <w:szCs w:val="20"/>
              </w:rPr>
              <w:t>Лапидус</w:t>
            </w:r>
            <w:proofErr w:type="spellEnd"/>
            <w:r w:rsidRPr="003B1D44">
              <w:rPr>
                <w:sz w:val="20"/>
                <w:szCs w:val="20"/>
              </w:rPr>
              <w:t>. — М.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ИНФРА-М, 2018. — 479 с. — (Высшее образование: </w:t>
            </w:r>
            <w:proofErr w:type="spellStart"/>
            <w:proofErr w:type="gramStart"/>
            <w:r w:rsidRPr="003B1D44">
              <w:rPr>
                <w:sz w:val="20"/>
                <w:szCs w:val="20"/>
              </w:rPr>
              <w:t>Бакалавриат</w:t>
            </w:r>
            <w:proofErr w:type="spellEnd"/>
            <w:r w:rsidRPr="003B1D44">
              <w:rPr>
                <w:sz w:val="20"/>
                <w:szCs w:val="20"/>
              </w:rPr>
              <w:t>).</w:t>
            </w:r>
            <w:proofErr w:type="gramEnd"/>
            <w:r w:rsidRPr="003B1D44">
              <w:rPr>
                <w:sz w:val="20"/>
                <w:szCs w:val="20"/>
              </w:rPr>
              <w:t xml:space="preserve"> — Режим доступа: http://znanium.com/bookread2.php?book=947029</w:t>
            </w:r>
          </w:p>
          <w:p w:rsidR="00302919" w:rsidRPr="003B1D44" w:rsidRDefault="00302919" w:rsidP="00273639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</w:p>
          <w:p w:rsidR="00302919" w:rsidRPr="003B1D44" w:rsidRDefault="00302919" w:rsidP="00273639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  <w:r w:rsidRPr="003B1D44"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  <w:t>Қосымша</w:t>
            </w:r>
          </w:p>
          <w:p w:rsidR="00302919" w:rsidRPr="003B1D44" w:rsidRDefault="00302919" w:rsidP="00273639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sz w:val="20"/>
                <w:szCs w:val="20"/>
              </w:rPr>
              <w:t>1</w:t>
            </w:r>
            <w:r w:rsidRPr="003B1D44">
              <w:rPr>
                <w:sz w:val="20"/>
                <w:szCs w:val="20"/>
              </w:rPr>
              <w:t xml:space="preserve">. </w:t>
            </w:r>
            <w:proofErr w:type="spellStart"/>
            <w:r w:rsidRPr="003B1D44">
              <w:rPr>
                <w:sz w:val="20"/>
                <w:szCs w:val="20"/>
              </w:rPr>
              <w:t>Быстренина</w:t>
            </w:r>
            <w:proofErr w:type="spellEnd"/>
            <w:r w:rsidRPr="003B1D44">
              <w:rPr>
                <w:sz w:val="20"/>
                <w:szCs w:val="20"/>
              </w:rPr>
              <w:t>, И. Е. Электронная коммерция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учебное пособие / И. Е. </w:t>
            </w:r>
            <w:proofErr w:type="spellStart"/>
            <w:r w:rsidRPr="003B1D44">
              <w:rPr>
                <w:sz w:val="20"/>
                <w:szCs w:val="20"/>
              </w:rPr>
              <w:t>Быстренина</w:t>
            </w:r>
            <w:proofErr w:type="spellEnd"/>
            <w:r w:rsidRPr="003B1D44">
              <w:rPr>
                <w:sz w:val="20"/>
                <w:szCs w:val="20"/>
              </w:rPr>
              <w:t>. - 2-е изд. - Москва : Издательско-торговая корпорация «Дашков и</w:t>
            </w:r>
            <w:proofErr w:type="gramStart"/>
            <w:r w:rsidRPr="003B1D44">
              <w:rPr>
                <w:sz w:val="20"/>
                <w:szCs w:val="20"/>
              </w:rPr>
              <w:t xml:space="preserve"> К</w:t>
            </w:r>
            <w:proofErr w:type="gramEnd"/>
            <w:r w:rsidRPr="003B1D44">
              <w:rPr>
                <w:sz w:val="20"/>
                <w:szCs w:val="20"/>
              </w:rPr>
              <w:t xml:space="preserve">°», 2019. - 90 с. - ISBN 978-5-394-03372-8. - Режим доступа: https://znanium.com/read?id=353615 </w:t>
            </w:r>
          </w:p>
          <w:p w:rsidR="00302919" w:rsidRPr="003B1D44" w:rsidRDefault="00302919" w:rsidP="00273639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sz w:val="20"/>
                <w:szCs w:val="20"/>
              </w:rPr>
              <w:t>2.</w:t>
            </w:r>
            <w:r w:rsidRPr="003B1D44">
              <w:rPr>
                <w:sz w:val="20"/>
                <w:szCs w:val="20"/>
              </w:rPr>
              <w:t xml:space="preserve"> </w:t>
            </w:r>
            <w:proofErr w:type="spellStart"/>
            <w:r w:rsidRPr="003B1D44">
              <w:rPr>
                <w:sz w:val="20"/>
                <w:szCs w:val="20"/>
              </w:rPr>
              <w:t>Шарков</w:t>
            </w:r>
            <w:proofErr w:type="spellEnd"/>
            <w:r w:rsidRPr="003B1D44">
              <w:rPr>
                <w:sz w:val="20"/>
                <w:szCs w:val="20"/>
              </w:rPr>
              <w:t xml:space="preserve"> Ф.И. Интерактивные электронные коммуникации (возникновение «Четвертой </w:t>
            </w:r>
            <w:proofErr w:type="spellStart"/>
            <w:proofErr w:type="gramStart"/>
            <w:r w:rsidRPr="003B1D44">
              <w:rPr>
                <w:sz w:val="20"/>
                <w:szCs w:val="20"/>
              </w:rPr>
              <w:t>вол-ны</w:t>
            </w:r>
            <w:proofErr w:type="spellEnd"/>
            <w:proofErr w:type="gramEnd"/>
            <w:r w:rsidRPr="003B1D44">
              <w:rPr>
                <w:sz w:val="20"/>
                <w:szCs w:val="20"/>
              </w:rPr>
              <w:t xml:space="preserve">») / </w:t>
            </w:r>
            <w:proofErr w:type="spellStart"/>
            <w:r w:rsidRPr="003B1D44">
              <w:rPr>
                <w:sz w:val="20"/>
                <w:szCs w:val="20"/>
              </w:rPr>
              <w:t>Шарков</w:t>
            </w:r>
            <w:proofErr w:type="spellEnd"/>
            <w:r w:rsidRPr="003B1D44">
              <w:rPr>
                <w:sz w:val="20"/>
                <w:szCs w:val="20"/>
              </w:rPr>
              <w:t xml:space="preserve"> Ф.И., - 3-е изд. - </w:t>
            </w:r>
            <w:proofErr w:type="spellStart"/>
            <w:r w:rsidRPr="003B1D44">
              <w:rPr>
                <w:sz w:val="20"/>
                <w:szCs w:val="20"/>
              </w:rPr>
              <w:t>М.:Дашков</w:t>
            </w:r>
            <w:proofErr w:type="spellEnd"/>
            <w:r w:rsidRPr="003B1D44">
              <w:rPr>
                <w:sz w:val="20"/>
                <w:szCs w:val="20"/>
              </w:rPr>
              <w:t xml:space="preserve"> и К, 2017. - 260 с.: ISBN 978-5-394-02257-9 - Режим доступа: http://znanium.com/bookread2.php?book=415250 </w:t>
            </w:r>
          </w:p>
          <w:p w:rsidR="00302919" w:rsidRPr="003B1D44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3B1D44">
              <w:rPr>
                <w:b/>
                <w:sz w:val="20"/>
                <w:szCs w:val="20"/>
              </w:rPr>
              <w:t>3.</w:t>
            </w:r>
            <w:r w:rsidRPr="003B1D44">
              <w:rPr>
                <w:sz w:val="20"/>
                <w:szCs w:val="20"/>
              </w:rPr>
              <w:t xml:space="preserve"> Электронная коммерция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учебник / Л.А. Брагин, Г.Г. Иванов, А.Ф. Никишин, Т.В. Панкина. - М.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ИД «ФОРУМ» : ИНФРА-М, 2020. - 192 с.: ил. - (Высшее образование). - ISBN 978-5-8199-0507-4.- Режим доступа: https://znanium.com/read?id=355539</w:t>
            </w:r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0E41C2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302919" w:rsidRPr="000E41C2" w:rsidRDefault="00302919" w:rsidP="00273639">
            <w:pPr>
              <w:spacing w:line="276" w:lineRule="auto"/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0E41C2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0E41C2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 w:rsidRPr="000E41C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Веб-мани</w:t>
            </w:r>
            <w:proofErr w:type="spell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-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www.webmoney.ru</w:t>
            </w:r>
            <w:proofErr w:type="spellEnd"/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Википедия</w:t>
            </w:r>
            <w:proofErr w:type="spell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- http://ru.wikipedia.org/</w:t>
            </w:r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Консультант </w:t>
            </w:r>
            <w:proofErr w:type="gram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-П</w:t>
            </w:r>
            <w:proofErr w:type="gram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люс -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www.consultant.ru</w:t>
            </w:r>
            <w:proofErr w:type="spell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-</w:t>
            </w:r>
          </w:p>
          <w:p w:rsidR="00302919" w:rsidRPr="000E41C2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Министерство связи и массовых коммуникаций РФ - http://2018.minsvyaz.ru/</w:t>
            </w:r>
          </w:p>
          <w:p w:rsidR="00302919" w:rsidRPr="001E6E80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Электронная коммерция - </w:t>
            </w:r>
            <w:hyperlink r:id="rId6" w:history="1">
              <w:r w:rsidRPr="00BD1582">
                <w:rPr>
                  <w:rStyle w:val="a3"/>
                  <w:rFonts w:ascii="FreeSans" w:eastAsiaTheme="minorHAnsi" w:hAnsi="FreeSans" w:cs="FreeSans"/>
                  <w:sz w:val="20"/>
                  <w:szCs w:val="20"/>
                </w:rPr>
                <w:t>http://www.e-commerce</w:t>
              </w:r>
            </w:hyperlink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.</w:t>
            </w:r>
          </w:p>
          <w:p w:rsidR="00302919" w:rsidRPr="001E6E80" w:rsidRDefault="00302919" w:rsidP="00273639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5</w:t>
            </w:r>
            <w:r w:rsidRPr="001E6E80">
              <w:rPr>
                <w:sz w:val="20"/>
                <w:szCs w:val="20"/>
              </w:rPr>
              <w:t xml:space="preserve">. Электронно-библиотечная система </w:t>
            </w:r>
            <w:proofErr w:type="spellStart"/>
            <w:r w:rsidRPr="001E6E80">
              <w:rPr>
                <w:sz w:val="20"/>
                <w:szCs w:val="20"/>
              </w:rPr>
              <w:t>IPRbooks</w:t>
            </w:r>
            <w:proofErr w:type="spellEnd"/>
            <w:r w:rsidRPr="001E6E80">
              <w:rPr>
                <w:sz w:val="20"/>
                <w:szCs w:val="20"/>
              </w:rPr>
              <w:t xml:space="preserve"> </w:t>
            </w:r>
            <w:proofErr w:type="gramStart"/>
            <w:r w:rsidRPr="001E6E80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E6E80">
              <w:rPr>
                <w:sz w:val="20"/>
                <w:szCs w:val="20"/>
              </w:rPr>
              <w:t>www.iprbookshop.ru</w:t>
            </w:r>
            <w:proofErr w:type="spellEnd"/>
            <w:r w:rsidRPr="001E6E80">
              <w:rPr>
                <w:sz w:val="20"/>
                <w:szCs w:val="20"/>
              </w:rPr>
              <w:t xml:space="preserve">) </w:t>
            </w:r>
          </w:p>
          <w:p w:rsidR="00302919" w:rsidRPr="001E6E80" w:rsidRDefault="00302919" w:rsidP="00273639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6</w:t>
            </w:r>
            <w:r w:rsidRPr="001E6E80">
              <w:rPr>
                <w:sz w:val="20"/>
                <w:szCs w:val="20"/>
              </w:rPr>
              <w:t xml:space="preserve">. </w:t>
            </w:r>
            <w:proofErr w:type="gramStart"/>
            <w:r w:rsidRPr="001E6E80">
              <w:rPr>
                <w:sz w:val="20"/>
                <w:szCs w:val="20"/>
              </w:rPr>
              <w:t xml:space="preserve">Образовательная платформа «ЮРАЙТ» https://urait.ru/) </w:t>
            </w:r>
            <w:proofErr w:type="gramEnd"/>
          </w:p>
          <w:p w:rsidR="00302919" w:rsidRPr="001E6E80" w:rsidRDefault="00302919" w:rsidP="00273639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7</w:t>
            </w:r>
            <w:r w:rsidRPr="001E6E80">
              <w:rPr>
                <w:sz w:val="20"/>
                <w:szCs w:val="20"/>
              </w:rPr>
              <w:t>. Электронно-библиотечная систем</w:t>
            </w:r>
            <w:proofErr w:type="gramStart"/>
            <w:r w:rsidRPr="001E6E80">
              <w:rPr>
                <w:sz w:val="20"/>
                <w:szCs w:val="20"/>
              </w:rPr>
              <w:t>а«</w:t>
            </w:r>
            <w:proofErr w:type="gramEnd"/>
            <w:r w:rsidRPr="001E6E80">
              <w:rPr>
                <w:sz w:val="20"/>
                <w:szCs w:val="20"/>
              </w:rPr>
              <w:t xml:space="preserve">Лань» (https://e.lanbook.com/) </w:t>
            </w:r>
          </w:p>
          <w:p w:rsidR="00302919" w:rsidRPr="001E6E80" w:rsidRDefault="00302919" w:rsidP="00273639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8</w:t>
            </w:r>
            <w:r w:rsidRPr="001E6E80">
              <w:rPr>
                <w:sz w:val="20"/>
                <w:szCs w:val="20"/>
              </w:rPr>
              <w:t>. МЭБ (Межвузовская электронная библиотека</w:t>
            </w:r>
            <w:proofErr w:type="gramStart"/>
            <w:r w:rsidRPr="001E6E80">
              <w:rPr>
                <w:sz w:val="20"/>
                <w:szCs w:val="20"/>
              </w:rPr>
              <w:t xml:space="preserve"> )</w:t>
            </w:r>
            <w:proofErr w:type="gramEnd"/>
            <w:r w:rsidRPr="001E6E80">
              <w:rPr>
                <w:sz w:val="20"/>
                <w:szCs w:val="20"/>
              </w:rPr>
              <w:t xml:space="preserve"> НГПУ. (https://icdlib.nspu.ru/) </w:t>
            </w:r>
          </w:p>
          <w:p w:rsidR="00302919" w:rsidRPr="001E6E80" w:rsidRDefault="00302919" w:rsidP="00273639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9</w:t>
            </w:r>
            <w:r w:rsidRPr="001E6E80">
              <w:rPr>
                <w:sz w:val="20"/>
                <w:szCs w:val="20"/>
              </w:rPr>
              <w:t xml:space="preserve">. НАУЧНАЯ ЭЛЕКТРОННАЯ БИБЛИОТЕКА </w:t>
            </w:r>
            <w:proofErr w:type="spellStart"/>
            <w:r w:rsidRPr="001E6E80">
              <w:rPr>
                <w:sz w:val="20"/>
                <w:szCs w:val="20"/>
              </w:rPr>
              <w:t>eLIBRARY.RU</w:t>
            </w:r>
            <w:proofErr w:type="spellEnd"/>
            <w:r w:rsidRPr="001E6E80">
              <w:rPr>
                <w:sz w:val="20"/>
                <w:szCs w:val="20"/>
              </w:rPr>
              <w:t xml:space="preserve"> (https://www.elibrary.ru/) </w:t>
            </w:r>
          </w:p>
          <w:p w:rsidR="00302919" w:rsidRPr="001E6E80" w:rsidRDefault="00302919" w:rsidP="00273639">
            <w:pPr>
              <w:pStyle w:val="Default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10</w:t>
            </w:r>
            <w:r w:rsidRPr="001E6E80">
              <w:rPr>
                <w:sz w:val="20"/>
                <w:szCs w:val="20"/>
              </w:rPr>
              <w:t>. СПС «</w:t>
            </w:r>
            <w:proofErr w:type="spellStart"/>
            <w:r w:rsidRPr="001E6E80">
              <w:rPr>
                <w:sz w:val="20"/>
                <w:szCs w:val="20"/>
              </w:rPr>
              <w:t>КонсультантПлюс</w:t>
            </w:r>
            <w:proofErr w:type="spellEnd"/>
            <w:r w:rsidRPr="001E6E80">
              <w:rPr>
                <w:sz w:val="20"/>
                <w:szCs w:val="20"/>
              </w:rPr>
              <w:t xml:space="preserve">» (http://www.consultant.ru/) </w:t>
            </w:r>
          </w:p>
          <w:p w:rsidR="00302919" w:rsidRPr="001E6E80" w:rsidRDefault="00302919" w:rsidP="0027363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</w:p>
          <w:p w:rsidR="00302919" w:rsidRDefault="00302919" w:rsidP="00273639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302919" w:rsidRDefault="00302919" w:rsidP="00302919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302919" w:rsidRPr="00D66A51" w:rsidTr="002736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302919" w:rsidRDefault="00302919" w:rsidP="00273639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02919" w:rsidRDefault="00302919" w:rsidP="00273639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302919" w:rsidRDefault="00302919" w:rsidP="00273639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302919" w:rsidRDefault="00302919" w:rsidP="00273639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302919" w:rsidRDefault="00302919" w:rsidP="00273639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DC2196">
              <w:fldChar w:fldCharType="begin"/>
            </w:r>
            <w:r w:rsidRPr="000F7EF4">
              <w:rPr>
                <w:lang w:val="kk-KZ"/>
              </w:rPr>
              <w:instrText xml:space="preserve"> HYPERLINK "mailto:*******@gmail.com" </w:instrText>
            </w:r>
            <w:r w:rsidR="00DC2196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DC2196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302919" w:rsidTr="0027363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919" w:rsidRDefault="00302919" w:rsidP="0027363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02919" w:rsidRDefault="00302919" w:rsidP="0027363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302919" w:rsidRDefault="00302919" w:rsidP="00302919">
      <w:pPr>
        <w:rPr>
          <w:b/>
          <w:sz w:val="20"/>
          <w:szCs w:val="20"/>
          <w:highlight w:val="green"/>
          <w:lang w:val="kk-KZ"/>
        </w:rPr>
      </w:pPr>
    </w:p>
    <w:p w:rsidR="00302919" w:rsidRPr="00404D19" w:rsidRDefault="00302919" w:rsidP="0030291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Pr="00404D19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302919" w:rsidRPr="00404D19" w:rsidRDefault="00302919" w:rsidP="00302919">
      <w:pPr>
        <w:jc w:val="center"/>
        <w:rPr>
          <w:b/>
          <w:sz w:val="20"/>
          <w:szCs w:val="20"/>
          <w:lang w:val="kk-KZ"/>
        </w:rPr>
      </w:pPr>
    </w:p>
    <w:tbl>
      <w:tblPr>
        <w:tblStyle w:val="a4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302919" w:rsidTr="0027363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302919" w:rsidTr="0027363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302919" w:rsidRDefault="00302919" w:rsidP="00273639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302919" w:rsidRPr="005B2664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5B2664" w:rsidRDefault="00302919" w:rsidP="00273639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5B2664">
              <w:rPr>
                <w:lang w:val="kk-KZ"/>
              </w:rPr>
              <w:t>Электрондық коммерция электрондық бизнестің құрамдас бөлігі ретінде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5B2664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5B2664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5B2664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D20573" w:rsidRDefault="00302919" w:rsidP="0027363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5B2664">
              <w:rPr>
                <w:lang w:val="kk-KZ"/>
              </w:rPr>
              <w:t>Электрондық коммерция электрондық бизнестің құрамдас бөлігі ретінде</w:t>
            </w:r>
            <w:r>
              <w:rPr>
                <w:lang w:val="kk-KZ"/>
              </w:rPr>
              <w:t>.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8239C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2919" w:rsidRPr="00BE4AA6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Pr="00643F1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A40F9C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2</w:t>
            </w:r>
            <w:r w:rsidRPr="00A40F9C">
              <w:t xml:space="preserve">. </w:t>
            </w:r>
            <w:r w:rsidRPr="00A40F9C">
              <w:rPr>
                <w:lang w:val="kk-KZ"/>
              </w:rPr>
              <w:t xml:space="preserve">   </w:t>
            </w:r>
            <w:r w:rsidRPr="00BE4AA6">
              <w:rPr>
                <w:lang w:val="kk-KZ"/>
              </w:rPr>
              <w:t>Желідегі электрондық коммерцияның ұйымдастырушылық-технологиялық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E4AA6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E4AA6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E4AA6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8239CC" w:rsidRDefault="00302919" w:rsidP="00273639">
            <w:pPr>
              <w:rPr>
                <w:b/>
                <w:sz w:val="20"/>
                <w:szCs w:val="20"/>
                <w:lang w:val="kk-KZ"/>
              </w:rPr>
            </w:pPr>
            <w:r w:rsidRPr="00ED4646">
              <w:rPr>
                <w:b/>
                <w:sz w:val="20"/>
                <w:szCs w:val="20"/>
                <w:lang w:val="kk-KZ"/>
              </w:rPr>
              <w:t>СЗ 2.</w:t>
            </w:r>
            <w:r w:rsidRPr="00ED46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lang w:val="kk-KZ"/>
              </w:rPr>
              <w:t>Желідегі электрондық коммерцияның ұйымдастырушылық-технологиялық негіздері</w:t>
            </w:r>
            <w:r>
              <w:rPr>
                <w:lang w:val="kk-KZ"/>
              </w:rPr>
              <w:t>.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F112E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F112E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F112E9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8239C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C77C9" w:rsidRDefault="00302919" w:rsidP="00273639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8777F"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СӨЖ 1 орындау бойынша кеңес беру. Тақырып: </w:t>
            </w:r>
            <w:r w:rsidRPr="00985810">
              <w:rPr>
                <w:color w:val="000000" w:themeColor="text1"/>
                <w:sz w:val="28"/>
                <w:szCs w:val="28"/>
                <w:lang w:val="kk-KZ"/>
              </w:rPr>
              <w:t>: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 </w:t>
            </w:r>
            <w:r w:rsidRPr="004D29A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  <w:r w:rsidRPr="004D29A4">
              <w:rPr>
                <w:color w:val="FF0000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>- 2 апта</w:t>
            </w:r>
          </w:p>
          <w:p w:rsidR="00302919" w:rsidRPr="003F74DE" w:rsidRDefault="00302919" w:rsidP="0027363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957DBE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</w:t>
            </w:r>
            <w:r w:rsidRPr="005A13B4">
              <w:rPr>
                <w:lang w:val="kk-KZ"/>
              </w:rPr>
              <w:t xml:space="preserve"> </w:t>
            </w:r>
            <w:r w:rsidRPr="00957DBE">
              <w:rPr>
                <w:lang w:val="kk-KZ"/>
              </w:rPr>
              <w:t>Электрондық коммерция объектілері мен субъектілерінің сипаттамасы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C914D6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5A13B4">
              <w:rPr>
                <w:lang w:val="kk-KZ"/>
              </w:rPr>
              <w:t xml:space="preserve"> </w:t>
            </w:r>
            <w:r w:rsidRPr="00957DBE">
              <w:rPr>
                <w:lang w:val="kk-KZ"/>
              </w:rPr>
              <w:t>Электрондық коммерция объектілері мен субъектілерінің сипаттамасы</w:t>
            </w:r>
            <w:r>
              <w:rPr>
                <w:lang w:val="kk-KZ"/>
              </w:rPr>
              <w:t>. - Тақырыпты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C914D6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4D29A4" w:rsidRDefault="00302919" w:rsidP="00273639">
            <w:pPr>
              <w:rPr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77C9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  <w:r w:rsidRPr="004D29A4">
              <w:rPr>
                <w:color w:val="FF0000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 xml:space="preserve">.- </w:t>
            </w:r>
            <w:r w:rsidRPr="00BC1EBB">
              <w:rPr>
                <w:b/>
                <w:lang w:val="kk-KZ"/>
              </w:rPr>
              <w:t>Презентация түрінде орындау</w:t>
            </w:r>
            <w:r w:rsidRPr="004D29A4">
              <w:rPr>
                <w:lang w:val="kk-KZ"/>
              </w:rPr>
              <w:t xml:space="preserve">.- </w:t>
            </w:r>
            <w:r>
              <w:rPr>
                <w:color w:val="000000" w:themeColor="text1"/>
                <w:lang w:val="kk-KZ"/>
              </w:rPr>
              <w:t>3</w:t>
            </w:r>
            <w:r w:rsidRPr="004D29A4">
              <w:rPr>
                <w:color w:val="000000" w:themeColor="text1"/>
                <w:lang w:val="kk-KZ"/>
              </w:rPr>
              <w:t xml:space="preserve"> апта</w:t>
            </w:r>
          </w:p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9660E5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1EED">
              <w:rPr>
                <w:lang w:val="kk-KZ"/>
              </w:rPr>
              <w:t>Тауарлар мен қызметтердің тұтыну нарығындағы электрондық коммерция: технологиялар бизнестен тұтынушыға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9660E5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1EED">
              <w:rPr>
                <w:lang w:val="kk-KZ"/>
              </w:rPr>
              <w:t>Тауарлар мен қызметтердің тұтыну нарығындағы электрондық коммерция: технологиялар бизнестен тұтынушыға</w:t>
            </w:r>
            <w:r>
              <w:rPr>
                <w:lang w:val="kk-KZ"/>
              </w:rPr>
              <w:t>.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C914D6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4106E0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B8777F">
              <w:rPr>
                <w:sz w:val="20"/>
                <w:szCs w:val="20"/>
                <w:lang w:val="kk-KZ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>, тест,</w:t>
            </w:r>
            <w:r w:rsidRPr="00B8777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B8777F">
              <w:rPr>
                <w:sz w:val="20"/>
                <w:szCs w:val="20"/>
                <w:lang w:val="kk-KZ"/>
              </w:rPr>
              <w:t xml:space="preserve">).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1EBB">
              <w:rPr>
                <w:b/>
                <w:lang w:val="kk-KZ"/>
              </w:rPr>
              <w:t>Бақылау жұмысын жазу.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302919" w:rsidRPr="003F74DE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1F6B8A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04EA4">
              <w:rPr>
                <w:lang w:val="kk-KZ"/>
              </w:rPr>
              <w:t>Электрондық коммерцияның Интернет технологиялары.</w:t>
            </w:r>
            <w:r w:rsidRPr="004342DD">
              <w:rPr>
                <w:sz w:val="28"/>
                <w:szCs w:val="28"/>
                <w:lang w:val="kk-KZ"/>
              </w:rPr>
              <w:t xml:space="preserve"> </w:t>
            </w:r>
            <w:r w:rsidRPr="001F6B8A">
              <w:rPr>
                <w:lang w:val="kk-KZ"/>
              </w:rPr>
              <w:t>Интернеттегі сауда және қаржы жүйелері.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1F6B8A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1F6B8A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3F74DE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1F6B8A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C914D6" w:rsidRDefault="00302919" w:rsidP="0027363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04EA4">
              <w:rPr>
                <w:lang w:val="kk-KZ"/>
              </w:rPr>
              <w:t>Электрондық коммерцияның Интернет технологиялары.</w:t>
            </w:r>
            <w:r w:rsidRPr="001F6B8A">
              <w:rPr>
                <w:lang w:val="kk-KZ"/>
              </w:rPr>
              <w:t xml:space="preserve"> Интернеттегі сауда және қаржы жүйелері.</w:t>
            </w:r>
            <w:r>
              <w:rPr>
                <w:lang w:val="kk-KZ"/>
              </w:rPr>
              <w:t>-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02919" w:rsidTr="0027363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F74DE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C914D6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302919" w:rsidRPr="00E843DA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1F6B8A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1F6B8A">
              <w:rPr>
                <w:lang w:val="kk-KZ"/>
              </w:rPr>
              <w:t>Мобильді және телевизиялық коммерцияның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F0B8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F0B8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8F0B8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D970A3" w:rsidRDefault="00302919" w:rsidP="00273639">
            <w:pPr>
              <w:rPr>
                <w:lang w:val="kk-KZ"/>
              </w:rPr>
            </w:pPr>
            <w:r w:rsidRPr="00E843DA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E843D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F6B8A">
              <w:rPr>
                <w:lang w:val="kk-KZ"/>
              </w:rPr>
              <w:t xml:space="preserve"> Мобильді және телевизиялық коммерцияның ерекшеліктері</w:t>
            </w:r>
            <w:r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E843DA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E843DA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E843DA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777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pStyle w:val="Default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777F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112F">
              <w:rPr>
                <w:lang w:val="kk-KZ"/>
              </w:rPr>
              <w:t>Тиімділікті бағалаудың негізгі түсініктері мен әдістері-электрондық коммерция жүйелерінің жаңалықтары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777F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8777F">
              <w:rPr>
                <w:b/>
                <w:sz w:val="20"/>
                <w:szCs w:val="20"/>
                <w:lang w:val="kk-KZ"/>
              </w:rPr>
              <w:t>7</w:t>
            </w:r>
            <w:r w:rsidRPr="00B8777F">
              <w:rPr>
                <w:lang w:val="kk-KZ"/>
              </w:rPr>
              <w:t>.</w:t>
            </w:r>
            <w:r w:rsidRPr="00765BEF">
              <w:rPr>
                <w:lang w:val="kk-KZ"/>
              </w:rPr>
              <w:t xml:space="preserve"> </w:t>
            </w:r>
            <w:r w:rsidRPr="0027112F">
              <w:rPr>
                <w:lang w:val="kk-KZ"/>
              </w:rPr>
              <w:t>Тиімділікті бағалаудың негізгі түсініктері мен әдістері-электрондық коммерция жүйелерінің жаңалықтары</w:t>
            </w:r>
            <w:r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орындау бойынша кеңес беру. </w:t>
            </w:r>
            <w:r w:rsidRPr="004106E0">
              <w:rPr>
                <w:color w:val="000000" w:themeColor="text1"/>
                <w:lang w:val="kk-KZ"/>
              </w:rPr>
              <w:t xml:space="preserve">Тақырып: «Республикам менің!» </w:t>
            </w:r>
            <w:r>
              <w:rPr>
                <w:color w:val="000000" w:themeColor="text1"/>
                <w:lang w:val="kk-KZ"/>
              </w:rPr>
              <w:t>- 7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02919" w:rsidRPr="00E843DA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77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ED4646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777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D4646">
              <w:rPr>
                <w:lang w:val="kk-KZ"/>
              </w:rPr>
              <w:t>Электрондық төлем технологиялары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072DD1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072DD1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072DD1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ED4646" w:rsidRDefault="00302919" w:rsidP="00273639">
            <w:pPr>
              <w:rPr>
                <w:b/>
                <w:sz w:val="28"/>
                <w:szCs w:val="28"/>
                <w:lang w:val="kk-KZ"/>
              </w:rPr>
            </w:pPr>
            <w:r w:rsidRPr="00072DD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072DD1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D4646">
              <w:rPr>
                <w:lang w:val="kk-KZ"/>
              </w:rPr>
              <w:t>Электрондық төлем технологиялары</w:t>
            </w:r>
            <w:r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072DD1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072DD1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RPr="00B8777F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072DD1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B8777F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E26CCB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B8777F">
              <w:rPr>
                <w:b/>
                <w:sz w:val="20"/>
                <w:szCs w:val="20"/>
                <w:highlight w:val="cyan"/>
                <w:lang w:val="kk-KZ"/>
              </w:rPr>
              <w:t xml:space="preserve"> 2.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>..</w:t>
            </w:r>
            <w:r w:rsidRPr="004106E0">
              <w:rPr>
                <w:color w:val="000000" w:themeColor="text1"/>
                <w:lang w:val="kk-KZ"/>
              </w:rPr>
              <w:t xml:space="preserve">Тақырып: «Республикам менің!» - </w:t>
            </w:r>
            <w:r w:rsidRPr="00BC1EBB">
              <w:rPr>
                <w:b/>
                <w:color w:val="000000" w:themeColor="text1"/>
                <w:lang w:val="kk-KZ"/>
              </w:rPr>
              <w:t>Эссе жазу</w:t>
            </w:r>
            <w:r w:rsidRPr="00782B9B">
              <w:rPr>
                <w:b/>
                <w:color w:val="000000" w:themeColor="text1"/>
                <w:lang w:val="kk-KZ"/>
              </w:rPr>
              <w:t xml:space="preserve"> және әлеуметтік желіде жариялау</w:t>
            </w:r>
            <w:r>
              <w:rPr>
                <w:color w:val="000000" w:themeColor="text1"/>
                <w:lang w:val="kk-KZ"/>
              </w:rPr>
              <w:t>.- 8апта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302919" w:rsidRPr="00E843DA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4E4102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t>Мобил</w:t>
            </w:r>
            <w:r>
              <w:rPr>
                <w:lang w:val="kk-KZ"/>
              </w:rPr>
              <w:t xml:space="preserve">ді электронды </w:t>
            </w:r>
            <w:r>
              <w:t xml:space="preserve">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A92C5D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A92C5D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E843DA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A92C5D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t>Мобил</w:t>
            </w:r>
            <w:r>
              <w:rPr>
                <w:lang w:val="kk-KZ"/>
              </w:rPr>
              <w:t xml:space="preserve">ді электронды </w:t>
            </w:r>
            <w:r>
              <w:t xml:space="preserve"> бизнес</w:t>
            </w:r>
            <w:r>
              <w:rPr>
                <w:lang w:val="kk-KZ"/>
              </w:rPr>
              <w:t>. -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A92C5D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A92C5D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A92C5D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Әлеуметтік желілердегі электронды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A92C5D">
              <w:rPr>
                <w:sz w:val="20"/>
                <w:szCs w:val="20"/>
              </w:rPr>
              <w:t xml:space="preserve"> </w:t>
            </w:r>
            <w:r>
              <w:rPr>
                <w:lang w:val="kk-KZ"/>
              </w:rPr>
              <w:t>Әлеуметтік желілердегі электронды бизнес.-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932E2E" w:rsidRDefault="00302919" w:rsidP="00273639">
            <w:pPr>
              <w:pStyle w:val="Default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>
              <w:rPr>
                <w:color w:val="FF0000"/>
                <w:sz w:val="20"/>
                <w:szCs w:val="20"/>
              </w:rPr>
              <w:t>, тест,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>
              <w:rPr>
                <w:color w:val="FF0000"/>
                <w:sz w:val="20"/>
                <w:szCs w:val="20"/>
                <w:lang w:val="kk-KZ"/>
              </w:rPr>
              <w:t>т.б</w:t>
            </w:r>
            <w:proofErr w:type="gramEnd"/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:</w:t>
            </w:r>
            <w:r>
              <w:rPr>
                <w:lang w:val="kk-KZ"/>
              </w:rPr>
              <w:t xml:space="preserve"> </w:t>
            </w:r>
            <w:r w:rsidRPr="00046E83">
              <w:rPr>
                <w:lang w:val="kk-KZ"/>
              </w:rPr>
              <w:t>Интернеттегі маркетинг және жарнама</w:t>
            </w:r>
            <w:r w:rsidRPr="00046E83">
              <w:t xml:space="preserve"> </w:t>
            </w:r>
            <w:r w:rsidRPr="00046E83">
              <w:rPr>
                <w:lang w:val="kk-KZ"/>
              </w:rPr>
              <w:t xml:space="preserve">.- </w:t>
            </w:r>
            <w:r w:rsidRPr="00046E83">
              <w:rPr>
                <w:b/>
                <w:lang w:val="kk-KZ"/>
              </w:rPr>
              <w:t>Реферат жазу</w:t>
            </w:r>
            <w:r w:rsidRPr="00046E83">
              <w:rPr>
                <w:lang w:val="kk-KZ"/>
              </w:rPr>
              <w:t>.- 10 апта</w:t>
            </w:r>
          </w:p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2919" w:rsidTr="0027363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коммерциядағы маркетингтік коммуникациялар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t xml:space="preserve"> </w:t>
            </w:r>
            <w:r w:rsidRPr="003B1D44">
              <w:t xml:space="preserve">Электрондық коммерциядағы </w:t>
            </w:r>
            <w:proofErr w:type="spellStart"/>
            <w:r w:rsidRPr="003B1D44">
              <w:t>маркетингтік</w:t>
            </w:r>
            <w:proofErr w:type="spellEnd"/>
            <w:r w:rsidRPr="003B1D44">
              <w:t xml:space="preserve"> </w:t>
            </w:r>
            <w:proofErr w:type="spellStart"/>
            <w:r w:rsidRPr="003B1D44">
              <w:t>коммуникациялар</w:t>
            </w:r>
            <w:proofErr w:type="spellEnd"/>
            <w:r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F74D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Tr="00273639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RPr="0034039D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831A95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жүйелерінің тиімділігін бағалаудың негізгі түсініктері мен әдістері</w:t>
            </w:r>
            <w:r w:rsidRPr="00831A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31A9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31A9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831A95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831A95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831A95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жүйелерінің тиімділігін бағалаудың негізгі түсініктері мен әдістері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31A9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831A9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831A95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D66A51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pStyle w:val="Default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3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8777F">
              <w:rPr>
                <w:color w:val="000000" w:themeColor="text1"/>
                <w:lang w:val="kk-KZ"/>
              </w:rPr>
              <w:t>Банк ісі және Интернеттегі қаржылық-кредиттік операцияларды ұйымдастыру -12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B1D44" w:rsidRDefault="00302919" w:rsidP="00273639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3B1D44">
              <w:rPr>
                <w:b/>
                <w:sz w:val="28"/>
                <w:szCs w:val="28"/>
              </w:rPr>
              <w:t>Д</w:t>
            </w:r>
            <w:r w:rsidRPr="003B1D44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B1D44">
              <w:rPr>
                <w:b/>
                <w:sz w:val="28"/>
                <w:szCs w:val="28"/>
              </w:rPr>
              <w:t>13.</w:t>
            </w:r>
            <w:r w:rsidRPr="003B1D44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қауіпсіздігінің негіздері. Ақпараттық қауіпсіздік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6A076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3B1D44">
              <w:rPr>
                <w:b/>
                <w:sz w:val="28"/>
                <w:szCs w:val="28"/>
              </w:rPr>
              <w:t>СЗ 13.</w:t>
            </w:r>
            <w:r w:rsidRPr="003B1D44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қауіпсіздігінің негіздері. Ақпараттық қауіпсіздік</w:t>
            </w:r>
            <w:r>
              <w:rPr>
                <w:color w:val="000000" w:themeColor="text1"/>
                <w:lang w:val="kk-KZ"/>
              </w:rPr>
              <w:t>. –Тақырыпты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6A076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84C">
              <w:rPr>
                <w:b/>
                <w:sz w:val="20"/>
                <w:szCs w:val="20"/>
                <w:lang w:val="kk-KZ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pStyle w:val="Default"/>
              <w:rPr>
                <w:lang w:val="kk-KZ"/>
              </w:rPr>
            </w:pPr>
            <w:r w:rsidRPr="003E484C">
              <w:rPr>
                <w:b/>
                <w:sz w:val="20"/>
                <w:szCs w:val="20"/>
                <w:highlight w:val="cyan"/>
                <w:lang w:val="kk-KZ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3E484C">
              <w:rPr>
                <w:b/>
                <w:sz w:val="20"/>
                <w:szCs w:val="20"/>
                <w:highlight w:val="cyan"/>
                <w:lang w:val="kk-KZ"/>
              </w:rPr>
              <w:t>3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3E484C">
              <w:rPr>
                <w:b/>
                <w:color w:val="FF0000"/>
                <w:sz w:val="20"/>
                <w:szCs w:val="20"/>
                <w:lang w:val="kk-KZ"/>
              </w:rPr>
              <w:t>..</w:t>
            </w:r>
            <w:r w:rsidRPr="00B8777F">
              <w:rPr>
                <w:b/>
                <w:color w:val="FF0000"/>
                <w:sz w:val="20"/>
                <w:szCs w:val="20"/>
                <w:lang w:val="kk-KZ"/>
              </w:rPr>
              <w:t>-</w:t>
            </w:r>
            <w:r w:rsidRPr="00B8777F">
              <w:rPr>
                <w:b/>
                <w:color w:val="000000" w:themeColor="text1"/>
                <w:sz w:val="20"/>
                <w:szCs w:val="20"/>
                <w:lang w:val="kk-KZ"/>
              </w:rPr>
              <w:t>Тақырып: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8777F">
              <w:rPr>
                <w:color w:val="000000" w:themeColor="text1"/>
                <w:lang w:val="kk-KZ"/>
              </w:rPr>
              <w:t xml:space="preserve"> Банк ісі және Интернеттегі қаржылық-кредиттік операцияларды ұйымдастыру</w:t>
            </w:r>
            <w:r>
              <w:rPr>
                <w:color w:val="000000" w:themeColor="text1"/>
                <w:lang w:val="kk-KZ"/>
              </w:rPr>
              <w:t xml:space="preserve">.- </w:t>
            </w:r>
            <w:r w:rsidRPr="001E14FE">
              <w:rPr>
                <w:b/>
                <w:color w:val="000000" w:themeColor="text1"/>
                <w:lang w:val="kk-KZ"/>
              </w:rPr>
              <w:t>Реферат жазу.</w:t>
            </w:r>
            <w:r w:rsidRPr="00B8777F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-13</w:t>
            </w:r>
            <w:r w:rsidRPr="00B8777F">
              <w:rPr>
                <w:color w:val="000000" w:themeColor="text1"/>
                <w:lang w:val="kk-KZ"/>
              </w:rPr>
              <w:t xml:space="preserve">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B8777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 w:rsidRPr="003B1D44">
              <w:rPr>
                <w:color w:val="FF000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коммерцияны құқықтық қамтамасыз ету. Стандартты нормативтік құжаттар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6A076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коммерцияны құқықтық қамтамасыз ету. Стандартты нормативтік құжаттар</w:t>
            </w:r>
            <w:r>
              <w:rPr>
                <w:color w:val="000000" w:themeColor="text1"/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6A076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B8777F" w:rsidRDefault="00302919" w:rsidP="00273639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3E484C">
              <w:rPr>
                <w:sz w:val="20"/>
                <w:szCs w:val="20"/>
                <w:lang w:val="kk-KZ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>, тест,</w:t>
            </w:r>
            <w:r w:rsidRPr="003E484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3E484C">
              <w:rPr>
                <w:sz w:val="20"/>
                <w:szCs w:val="20"/>
                <w:lang w:val="kk-KZ"/>
              </w:rPr>
              <w:t xml:space="preserve">)..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1E14FE">
              <w:rPr>
                <w:color w:val="FF0000"/>
                <w:sz w:val="20"/>
                <w:szCs w:val="20"/>
                <w:lang w:val="kk-KZ"/>
              </w:rPr>
              <w:t>.</w:t>
            </w:r>
            <w:r w:rsidRPr="00932E2E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8777F">
              <w:rPr>
                <w:color w:val="000000" w:themeColor="text1"/>
                <w:lang w:val="kk-KZ"/>
              </w:rPr>
              <w:t>Интернеттегі ақпаратты қорғау</w:t>
            </w:r>
            <w:r w:rsidRPr="00B8777F">
              <w:rPr>
                <w:lang w:val="kk-KZ"/>
              </w:rPr>
              <w:t xml:space="preserve"> – </w:t>
            </w:r>
            <w:r w:rsidRPr="00B8777F">
              <w:rPr>
                <w:b/>
                <w:lang w:val="kk-KZ"/>
              </w:rPr>
              <w:t>Жазбаша эссе жазу.-</w:t>
            </w:r>
            <w:r w:rsidRPr="00B8777F">
              <w:rPr>
                <w:lang w:val="kk-KZ"/>
              </w:rPr>
              <w:t>14 апта</w:t>
            </w:r>
          </w:p>
          <w:p w:rsidR="00302919" w:rsidRPr="00B8777F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1E14FE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02919" w:rsidTr="0027363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</w:t>
            </w:r>
            <w:r w:rsidRPr="003B1D44">
              <w:rPr>
                <w:b/>
              </w:rPr>
              <w:t>.</w:t>
            </w:r>
            <w:r w:rsidRPr="003B1D44">
              <w:rPr>
                <w:color w:val="FF000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6A076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Default="00302919" w:rsidP="00273639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  <w:r>
              <w:rPr>
                <w:color w:val="000000" w:themeColor="text1"/>
                <w:lang w:val="kk-KZ"/>
              </w:rPr>
              <w:t xml:space="preserve">. – Тақырыпты талдау.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6A0765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D94EBF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02919" w:rsidRPr="003E484C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D66A51" w:rsidTr="002736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9" w:rsidRPr="003E484C" w:rsidRDefault="00302919" w:rsidP="002736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3B1D44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2919" w:rsidRPr="003E484C" w:rsidTr="0027363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9" w:rsidRPr="003E484C" w:rsidRDefault="00302919" w:rsidP="002736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84C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302919" w:rsidRPr="00A27D5C" w:rsidRDefault="00302919" w:rsidP="00302919">
      <w:pPr>
        <w:rPr>
          <w:b/>
          <w:sz w:val="20"/>
          <w:szCs w:val="20"/>
          <w:lang w:val="kk-KZ"/>
        </w:rPr>
      </w:pPr>
    </w:p>
    <w:p w:rsidR="00302919" w:rsidRPr="00282A62" w:rsidRDefault="00302919" w:rsidP="00302919">
      <w:pPr>
        <w:rPr>
          <w:lang w:val="kk-KZ"/>
        </w:rPr>
      </w:pPr>
    </w:p>
    <w:p w:rsidR="00302919" w:rsidRPr="003E484C" w:rsidRDefault="00302919" w:rsidP="00302919">
      <w:pPr>
        <w:jc w:val="both"/>
        <w:rPr>
          <w:b/>
          <w:lang w:val="kk-KZ"/>
        </w:rPr>
      </w:pPr>
    </w:p>
    <w:p w:rsidR="00302919" w:rsidRPr="005345D8" w:rsidRDefault="00D850DC" w:rsidP="00302919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                  </w:t>
      </w:r>
      <w:r w:rsidR="00302919" w:rsidRPr="005345D8">
        <w:rPr>
          <w:b/>
          <w:lang w:val="kk-KZ"/>
        </w:rPr>
        <w:t xml:space="preserve"> </w:t>
      </w:r>
      <w:r w:rsidR="005345D8">
        <w:rPr>
          <w:b/>
          <w:lang w:val="kk-KZ"/>
        </w:rPr>
        <w:t>Қ. Әуесбайұлы</w:t>
      </w:r>
      <w:r w:rsidR="00302919" w:rsidRPr="005345D8">
        <w:rPr>
          <w:b/>
          <w:lang w:val="kk-KZ"/>
        </w:rPr>
        <w:t xml:space="preserve">                                                                        </w:t>
      </w:r>
    </w:p>
    <w:p w:rsidR="005345D8" w:rsidRDefault="005345D8" w:rsidP="00302919">
      <w:pPr>
        <w:jc w:val="both"/>
        <w:rPr>
          <w:b/>
          <w:lang w:val="kk-KZ"/>
        </w:rPr>
      </w:pPr>
    </w:p>
    <w:p w:rsidR="005345D8" w:rsidRDefault="005345D8" w:rsidP="00302919">
      <w:pPr>
        <w:jc w:val="both"/>
        <w:rPr>
          <w:b/>
          <w:lang w:val="kk-KZ"/>
        </w:rPr>
      </w:pPr>
      <w:r>
        <w:rPr>
          <w:b/>
          <w:lang w:val="kk-KZ"/>
        </w:rPr>
        <w:t>Оқыту және білім беру сапасы</w:t>
      </w:r>
      <w:r w:rsidR="00D850DC">
        <w:rPr>
          <w:b/>
          <w:lang w:val="kk-KZ"/>
        </w:rPr>
        <w:t xml:space="preserve"> бойынша </w:t>
      </w:r>
    </w:p>
    <w:p w:rsidR="00D850DC" w:rsidRDefault="00D850DC" w:rsidP="00302919">
      <w:pPr>
        <w:jc w:val="both"/>
        <w:rPr>
          <w:b/>
          <w:lang w:val="kk-KZ"/>
        </w:rPr>
      </w:pPr>
      <w:r>
        <w:rPr>
          <w:b/>
          <w:lang w:val="kk-KZ"/>
        </w:rPr>
        <w:t>Академиялық комитеттің төрағасы                                      М. Негізбаева</w:t>
      </w:r>
    </w:p>
    <w:p w:rsidR="00D850DC" w:rsidRDefault="00D850DC" w:rsidP="00302919">
      <w:pPr>
        <w:jc w:val="both"/>
        <w:rPr>
          <w:b/>
          <w:lang w:val="kk-KZ"/>
        </w:rPr>
      </w:pPr>
    </w:p>
    <w:p w:rsidR="00302919" w:rsidRPr="003E484C" w:rsidRDefault="00302919" w:rsidP="00302919">
      <w:pPr>
        <w:jc w:val="both"/>
        <w:rPr>
          <w:b/>
          <w:lang w:val="kk-KZ"/>
        </w:rPr>
      </w:pPr>
      <w:r w:rsidRPr="005345D8">
        <w:rPr>
          <w:b/>
          <w:lang w:val="kk-KZ"/>
        </w:rPr>
        <w:t>Кафедра мең</w:t>
      </w:r>
      <w:r w:rsidR="00D850DC">
        <w:rPr>
          <w:b/>
          <w:lang w:val="kk-KZ"/>
        </w:rPr>
        <w:t xml:space="preserve">герушісі                                                                 </w:t>
      </w:r>
      <w:r w:rsidR="005345D8">
        <w:rPr>
          <w:b/>
          <w:lang w:val="kk-KZ"/>
        </w:rPr>
        <w:t>Ә. Әлжанова</w:t>
      </w:r>
    </w:p>
    <w:p w:rsidR="00302919" w:rsidRPr="005345D8" w:rsidRDefault="00302919" w:rsidP="00302919">
      <w:pPr>
        <w:jc w:val="both"/>
        <w:rPr>
          <w:b/>
          <w:lang w:val="kk-KZ"/>
        </w:rPr>
      </w:pPr>
      <w:r w:rsidRPr="005345D8">
        <w:rPr>
          <w:b/>
          <w:lang w:val="kk-KZ"/>
        </w:rPr>
        <w:tab/>
      </w:r>
      <w:r w:rsidRPr="005345D8">
        <w:rPr>
          <w:b/>
          <w:lang w:val="kk-KZ"/>
        </w:rPr>
        <w:tab/>
      </w:r>
      <w:r w:rsidRPr="005345D8">
        <w:rPr>
          <w:b/>
          <w:lang w:val="kk-KZ"/>
        </w:rPr>
        <w:tab/>
      </w:r>
      <w:r w:rsidRPr="005345D8">
        <w:rPr>
          <w:b/>
          <w:lang w:val="kk-KZ"/>
        </w:rPr>
        <w:tab/>
        <w:t xml:space="preserve">               </w:t>
      </w:r>
    </w:p>
    <w:p w:rsidR="00302919" w:rsidRPr="003E484C" w:rsidRDefault="00302919" w:rsidP="00302919">
      <w:pPr>
        <w:jc w:val="both"/>
        <w:rPr>
          <w:b/>
          <w:lang w:val="kk-KZ"/>
        </w:rPr>
      </w:pPr>
      <w:r w:rsidRPr="005345D8">
        <w:rPr>
          <w:b/>
          <w:lang w:val="kk-KZ"/>
        </w:rPr>
        <w:t>Дәріскер</w:t>
      </w:r>
      <w:r w:rsidRPr="003E484C">
        <w:rPr>
          <w:b/>
          <w:lang w:val="kk-KZ"/>
        </w:rPr>
        <w:t xml:space="preserve">  </w:t>
      </w:r>
      <w:r w:rsidR="00D850DC">
        <w:rPr>
          <w:b/>
          <w:lang w:val="kk-KZ"/>
        </w:rPr>
        <w:t xml:space="preserve">                                                                                       </w:t>
      </w:r>
      <w:r w:rsidR="005345D8">
        <w:rPr>
          <w:b/>
          <w:lang w:val="kk-KZ"/>
        </w:rPr>
        <w:t xml:space="preserve">Г. Өзбекова </w:t>
      </w: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Default="00D66A51" w:rsidP="00D66A5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66A51" w:rsidRPr="007B57DC" w:rsidRDefault="00D66A51" w:rsidP="00D66A5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«Бизнес коммуникациядағы интегралды электрондық коммерция»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D66A51" w:rsidRPr="00F76949" w:rsidRDefault="00D66A51" w:rsidP="00D66A5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0"/>
        <w:gridCol w:w="1949"/>
        <w:gridCol w:w="1683"/>
        <w:gridCol w:w="1798"/>
        <w:gridCol w:w="2121"/>
      </w:tblGrid>
      <w:tr w:rsidR="00D66A51" w:rsidRPr="00F76949" w:rsidTr="009A6F8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66A51" w:rsidRPr="007A466F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66A51" w:rsidRPr="00F76949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D66A51" w:rsidRPr="00F76949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66A51" w:rsidRPr="00BF4583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66A51" w:rsidRPr="00F76949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66A51" w:rsidRPr="00BF4583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66A51" w:rsidRPr="00F76949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66A51" w:rsidRPr="00BF4583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66A51" w:rsidRPr="00F76949" w:rsidRDefault="00D66A51" w:rsidP="009A6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D66A51" w:rsidRPr="00A55960" w:rsidTr="009A6F8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75375A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D66A51" w:rsidRPr="00E11E5F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E11E5F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DE6134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DE6134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8A55B3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66A51" w:rsidRPr="00FC5B81" w:rsidTr="009A6F8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75375A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D66A51" w:rsidRPr="00E11E5F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D66A51" w:rsidRPr="00E11E5F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66A51" w:rsidRPr="004A20F0" w:rsidTr="009A6F8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66A51" w:rsidRPr="00FC5B81" w:rsidTr="009A6F8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753A95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D66A51" w:rsidRPr="000113D9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4A20F0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F76949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903654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A51" w:rsidRPr="005A3A91" w:rsidRDefault="00D66A51" w:rsidP="009A6F8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D66A51" w:rsidRPr="00927F66" w:rsidRDefault="00D66A51" w:rsidP="00D66A51">
      <w:pPr>
        <w:rPr>
          <w:lang w:val="kk-KZ"/>
        </w:rPr>
      </w:pPr>
    </w:p>
    <w:p w:rsidR="00302919" w:rsidRPr="005345D8" w:rsidRDefault="00302919" w:rsidP="00302919">
      <w:pPr>
        <w:rPr>
          <w:lang w:val="kk-KZ"/>
        </w:rPr>
      </w:pPr>
    </w:p>
    <w:p w:rsidR="00302919" w:rsidRPr="003E484C" w:rsidRDefault="00302919" w:rsidP="00302919">
      <w:pPr>
        <w:rPr>
          <w:b/>
          <w:highlight w:val="green"/>
          <w:lang w:val="kk-KZ"/>
        </w:rPr>
      </w:pPr>
    </w:p>
    <w:p w:rsidR="00BB358D" w:rsidRPr="005345D8" w:rsidRDefault="00BB358D">
      <w:pPr>
        <w:rPr>
          <w:lang w:val="kk-KZ"/>
        </w:rPr>
      </w:pPr>
    </w:p>
    <w:sectPr w:rsidR="00BB358D" w:rsidRPr="005345D8" w:rsidSect="0081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2919"/>
    <w:rsid w:val="0013286A"/>
    <w:rsid w:val="0016457B"/>
    <w:rsid w:val="00302919"/>
    <w:rsid w:val="005345D8"/>
    <w:rsid w:val="00BB358D"/>
    <w:rsid w:val="00D66A51"/>
    <w:rsid w:val="00D850DC"/>
    <w:rsid w:val="00DC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2919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4">
    <w:name w:val="Table Grid"/>
    <w:basedOn w:val="a1"/>
    <w:uiPriority w:val="39"/>
    <w:rsid w:val="0030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2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a0"/>
    <w:rsid w:val="00D66A51"/>
    <w:rPr>
      <w:rFonts w:cs="Times New Roman"/>
    </w:rPr>
  </w:style>
  <w:style w:type="paragraph" w:customStyle="1" w:styleId="paragraph">
    <w:name w:val="paragraph"/>
    <w:basedOn w:val="a"/>
    <w:rsid w:val="00D66A51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D66A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commerce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2024-09-27T05:30:00Z</dcterms:created>
  <dcterms:modified xsi:type="dcterms:W3CDTF">2024-10-21T11:36:00Z</dcterms:modified>
</cp:coreProperties>
</file>